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31"/>
      </w:tblGrid>
      <w:tr w:rsidR="002D3A2E" w:rsidRPr="00AA24B1" w:rsidTr="008D6BDE">
        <w:tc>
          <w:tcPr>
            <w:tcW w:w="8931" w:type="dxa"/>
          </w:tcPr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/>
              <w:rPr>
                <w:sz w:val="26"/>
                <w:szCs w:val="26"/>
              </w:rPr>
            </w:pPr>
          </w:p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/>
              <w:jc w:val="center"/>
              <w:rPr>
                <w:sz w:val="26"/>
                <w:szCs w:val="26"/>
              </w:rPr>
            </w:pPr>
            <w:r w:rsidRPr="00AA24B1">
              <w:rPr>
                <w:sz w:val="26"/>
                <w:szCs w:val="26"/>
              </w:rPr>
              <w:t>Должностной регламент</w:t>
            </w:r>
          </w:p>
        </w:tc>
      </w:tr>
      <w:tr w:rsidR="002D3A2E" w:rsidRPr="00AA24B1" w:rsidTr="008D6BDE">
        <w:tc>
          <w:tcPr>
            <w:tcW w:w="8931" w:type="dxa"/>
            <w:tcBorders>
              <w:bottom w:val="single" w:sz="4" w:space="0" w:color="auto"/>
            </w:tcBorders>
          </w:tcPr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 w:firstLine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Главного</w:t>
            </w:r>
            <w:r w:rsidRPr="00AA24B1">
              <w:rPr>
                <w:sz w:val="26"/>
                <w:szCs w:val="26"/>
              </w:rPr>
              <w:t xml:space="preserve"> государственного налогового инспектора отдела </w:t>
            </w:r>
            <w:r>
              <w:rPr>
                <w:sz w:val="26"/>
                <w:szCs w:val="26"/>
              </w:rPr>
              <w:t>камеральных</w:t>
            </w:r>
            <w:r w:rsidRPr="00AA24B1">
              <w:rPr>
                <w:sz w:val="26"/>
                <w:szCs w:val="26"/>
              </w:rPr>
              <w:t xml:space="preserve"> проверок №</w:t>
            </w:r>
            <w:r>
              <w:rPr>
                <w:sz w:val="26"/>
                <w:szCs w:val="26"/>
              </w:rPr>
              <w:t>1</w:t>
            </w:r>
            <w:r w:rsidRPr="00AA24B1">
              <w:rPr>
                <w:sz w:val="26"/>
                <w:szCs w:val="26"/>
              </w:rPr>
              <w:t xml:space="preserve"> ИФНС России №23 по г. Москве</w:t>
            </w:r>
          </w:p>
        </w:tc>
      </w:tr>
      <w:tr w:rsidR="002D3A2E" w:rsidRPr="00AA24B1" w:rsidTr="008D6BDE">
        <w:tc>
          <w:tcPr>
            <w:tcW w:w="8931" w:type="dxa"/>
            <w:tcBorders>
              <w:top w:val="single" w:sz="4" w:space="0" w:color="auto"/>
            </w:tcBorders>
          </w:tcPr>
          <w:p w:rsidR="002D3A2E" w:rsidRPr="00AA24B1" w:rsidRDefault="002D3A2E" w:rsidP="008D6BDE">
            <w:pPr>
              <w:autoSpaceDE w:val="0"/>
              <w:autoSpaceDN w:val="0"/>
              <w:adjustRightInd w:val="0"/>
              <w:ind w:right="284"/>
              <w:jc w:val="center"/>
              <w:rPr>
                <w:sz w:val="18"/>
                <w:szCs w:val="18"/>
              </w:rPr>
            </w:pPr>
            <w:r w:rsidRPr="00AA24B1">
              <w:rPr>
                <w:sz w:val="18"/>
                <w:szCs w:val="18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2D3A2E" w:rsidRPr="00AA24B1" w:rsidRDefault="002D3A2E" w:rsidP="002D3A2E">
      <w:pPr>
        <w:jc w:val="both"/>
        <w:rPr>
          <w:b/>
          <w:sz w:val="26"/>
          <w:szCs w:val="26"/>
        </w:rPr>
      </w:pPr>
    </w:p>
    <w:p w:rsidR="002D3A2E" w:rsidRPr="00AA24B1" w:rsidRDefault="002D3A2E" w:rsidP="002D3A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Pr="00AA24B1" w:rsidRDefault="002D3A2E" w:rsidP="002D3A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A24B1">
        <w:rPr>
          <w:rFonts w:ascii="Times New Roman" w:hAnsi="Times New Roman" w:cs="Times New Roman"/>
          <w:sz w:val="26"/>
          <w:szCs w:val="26"/>
        </w:rPr>
        <w:t>I. Общие положения</w:t>
      </w:r>
    </w:p>
    <w:p w:rsidR="002D3A2E" w:rsidRPr="00AA24B1" w:rsidRDefault="002D3A2E" w:rsidP="002D3A2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D3A2E" w:rsidRPr="00AA24B1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4B1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соответственно – гражданская служба, должность)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AA24B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ИФНС России № 23 по г. Москве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AA24B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2D3A2E" w:rsidRPr="00AA24B1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4B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должности- </w:t>
      </w:r>
      <w:r w:rsidRPr="0016143A">
        <w:rPr>
          <w:rFonts w:ascii="Times New Roman" w:hAnsi="Times New Roman" w:cs="Times New Roman"/>
          <w:sz w:val="26"/>
          <w:szCs w:val="26"/>
        </w:rPr>
        <w:t>11-3-3-094</w:t>
      </w:r>
    </w:p>
    <w:p w:rsidR="002D3A2E" w:rsidRPr="00AA24B1" w:rsidRDefault="002D3A2E" w:rsidP="002D3A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>2. Область профессиональной служебной деятельности государственного гражданского служащего Российской Федерации: регулирование налоговой деятельности.</w:t>
      </w:r>
    </w:p>
    <w:p w:rsidR="002D3A2E" w:rsidRPr="00AA24B1" w:rsidRDefault="002D3A2E" w:rsidP="002D3A2E">
      <w:pPr>
        <w:autoSpaceDE w:val="0"/>
        <w:autoSpaceDN w:val="0"/>
        <w:adjustRightInd w:val="0"/>
        <w:ind w:firstLine="539"/>
        <w:contextualSpacing/>
        <w:jc w:val="both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3. Вид профессиональной служебной деятельности гражданского служащего далее - вид деятельности): осуществление налогового контроля посредством проведения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проверок.</w:t>
      </w:r>
    </w:p>
    <w:p w:rsidR="002D3A2E" w:rsidRPr="00AA24B1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</w:p>
    <w:p w:rsidR="002D3A2E" w:rsidRPr="0016143A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  <w:r w:rsidRPr="0016143A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Инспекции.</w:t>
      </w:r>
    </w:p>
    <w:p w:rsidR="002D3A2E" w:rsidRPr="00FA523E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color w:val="FF0000"/>
          <w:sz w:val="26"/>
          <w:szCs w:val="26"/>
        </w:rPr>
      </w:pPr>
    </w:p>
    <w:p w:rsidR="002D3A2E" w:rsidRPr="0016143A" w:rsidRDefault="002D3A2E" w:rsidP="002D3A2E">
      <w:pPr>
        <w:autoSpaceDE w:val="0"/>
        <w:autoSpaceDN w:val="0"/>
        <w:adjustRightInd w:val="0"/>
        <w:ind w:right="284" w:firstLine="539"/>
        <w:contextualSpacing/>
        <w:jc w:val="both"/>
        <w:rPr>
          <w:sz w:val="26"/>
          <w:szCs w:val="26"/>
        </w:rPr>
      </w:pPr>
      <w:r w:rsidRPr="0016143A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отдела.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right="284"/>
        <w:jc w:val="center"/>
        <w:outlineLvl w:val="0"/>
        <w:rPr>
          <w:sz w:val="26"/>
          <w:szCs w:val="26"/>
        </w:rPr>
      </w:pPr>
      <w:r w:rsidRPr="00AA24B1">
        <w:rPr>
          <w:sz w:val="26"/>
          <w:szCs w:val="26"/>
        </w:rPr>
        <w:t>II. Квалификационные требования для замещения должности</w:t>
      </w:r>
    </w:p>
    <w:p w:rsidR="002D3A2E" w:rsidRPr="00AA24B1" w:rsidRDefault="002D3A2E" w:rsidP="002D3A2E">
      <w:pPr>
        <w:widowControl w:val="0"/>
        <w:jc w:val="center"/>
        <w:rPr>
          <w:sz w:val="26"/>
          <w:szCs w:val="26"/>
        </w:rPr>
      </w:pPr>
      <w:r w:rsidRPr="00AA24B1">
        <w:rPr>
          <w:sz w:val="26"/>
          <w:szCs w:val="26"/>
        </w:rPr>
        <w:t>гражданской службы</w:t>
      </w:r>
    </w:p>
    <w:p w:rsidR="002D3A2E" w:rsidRPr="00AA24B1" w:rsidRDefault="002D3A2E" w:rsidP="002D3A2E">
      <w:pPr>
        <w:widowControl w:val="0"/>
        <w:jc w:val="center"/>
        <w:rPr>
          <w:sz w:val="26"/>
          <w:szCs w:val="26"/>
        </w:rPr>
      </w:pPr>
    </w:p>
    <w:p w:rsidR="002D3A2E" w:rsidRPr="00AA24B1" w:rsidRDefault="002D3A2E" w:rsidP="002D3A2E">
      <w:pPr>
        <w:widowControl w:val="0"/>
        <w:ind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  Для замещения должности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Инспекции устанавливаются следующие квалификационные требования:</w:t>
      </w:r>
    </w:p>
    <w:p w:rsidR="002D3A2E" w:rsidRPr="00AA24B1" w:rsidRDefault="002D3A2E" w:rsidP="002D3A2E">
      <w:pPr>
        <w:autoSpaceDE w:val="0"/>
        <w:autoSpaceDN w:val="0"/>
        <w:adjustRightInd w:val="0"/>
        <w:spacing w:before="200"/>
        <w:ind w:right="284" w:firstLine="539"/>
        <w:contextualSpacing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6.1 Наличие высшего образования по специальностям, направлениям подготовки (укрупненным группам специальностей и направлений подготовки): "Экономика и управление", "Юриспруденция", «налоги и налогообложение и иные специальности, и направления подготовки определяемые с учетом области и вида деятельности государственного гражданского служащего.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 Профессиональный уровень:</w:t>
      </w:r>
    </w:p>
    <w:p w:rsidR="002D3A2E" w:rsidRPr="00AA24B1" w:rsidRDefault="002D3A2E" w:rsidP="002D3A2E">
      <w:pPr>
        <w:widowControl w:val="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6.2.1. </w:t>
      </w:r>
      <w:r w:rsidRPr="00AA24B1">
        <w:rPr>
          <w:spacing w:val="-2"/>
          <w:sz w:val="26"/>
          <w:szCs w:val="26"/>
        </w:rPr>
        <w:t xml:space="preserve"> Наличие базовых знаний: </w:t>
      </w:r>
      <w:r w:rsidRPr="00AA24B1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5" w:history="1">
        <w:r w:rsidRPr="00AA24B1">
          <w:rPr>
            <w:sz w:val="26"/>
            <w:szCs w:val="26"/>
          </w:rPr>
          <w:t>Конституции</w:t>
        </w:r>
      </w:hyperlink>
      <w:r w:rsidRPr="00AA24B1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AA24B1">
        <w:rPr>
          <w:spacing w:val="-2"/>
          <w:sz w:val="26"/>
          <w:szCs w:val="26"/>
        </w:rPr>
        <w:t>.</w:t>
      </w:r>
    </w:p>
    <w:p w:rsidR="002D3A2E" w:rsidRPr="00AA24B1" w:rsidRDefault="002D3A2E" w:rsidP="002D3A2E">
      <w:pPr>
        <w:autoSpaceDE w:val="0"/>
        <w:autoSpaceDN w:val="0"/>
        <w:adjustRightInd w:val="0"/>
        <w:ind w:right="284"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6.2.2. Наличие профессиональных знаний: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6.2.3. Знания в сфере законодательства Российской Федерации, в том числе: 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AA24B1">
        <w:rPr>
          <w:sz w:val="26"/>
          <w:szCs w:val="26"/>
        </w:rPr>
        <w:t>бенефициарных</w:t>
      </w:r>
      <w:proofErr w:type="spellEnd"/>
      <w:r w:rsidRPr="00AA24B1">
        <w:rPr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Pr="00AA24B1">
        <w:rPr>
          <w:sz w:val="26"/>
          <w:szCs w:val="26"/>
        </w:rPr>
        <w:t>бенефициарных</w:t>
      </w:r>
      <w:proofErr w:type="spellEnd"/>
      <w:r w:rsidRPr="00AA24B1">
        <w:rPr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</w:t>
      </w:r>
      <w:r w:rsidRPr="00AA24B1">
        <w:rPr>
          <w:sz w:val="26"/>
          <w:szCs w:val="26"/>
        </w:rPr>
        <w:lastRenderedPageBreak/>
        <w:t xml:space="preserve">финансированию терроризма", по запросам уполномоченных органов государственной власти"; 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N БГ-3-06/627@ "Об утверждении Единых требований к формированию информационных ресурсов по камеральным налоговым проверкам";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30 мая 2007 г. N ММ-3-06/333@ "Об утверждении Концепции системы планирования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от 29 мая 2017 г. МВД России N 317 и ФНС России N ММВ-7-2/481@ "О порядке представления результатов оперативно-розыскной деятельности налоговому органу";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 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</w:t>
      </w:r>
      <w:r w:rsidRPr="00AA24B1">
        <w:rPr>
          <w:sz w:val="26"/>
          <w:szCs w:val="26"/>
        </w:rPr>
        <w:lastRenderedPageBreak/>
        <w:t>также представления документов по требованию налогового органа, в электронной форме по телекоммуникационным каналам связи"; 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2D3A2E" w:rsidRPr="00AA24B1" w:rsidRDefault="002D3A2E" w:rsidP="002D3A2E">
      <w:pPr>
        <w:autoSpaceDE w:val="0"/>
        <w:autoSpaceDN w:val="0"/>
        <w:adjustRightInd w:val="0"/>
        <w:spacing w:before="200"/>
        <w:ind w:right="284"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в том числе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6.2.4. Иные профессиональные знания: порядок формирования плана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проверок;  особенности проведения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проверок, в </w:t>
      </w:r>
      <w:proofErr w:type="spellStart"/>
      <w:r w:rsidRPr="00AA24B1">
        <w:rPr>
          <w:sz w:val="26"/>
          <w:szCs w:val="26"/>
        </w:rPr>
        <w:t>т.ч</w:t>
      </w:r>
      <w:proofErr w:type="spellEnd"/>
      <w:r w:rsidRPr="00AA24B1">
        <w:rPr>
          <w:sz w:val="26"/>
          <w:szCs w:val="26"/>
        </w:rPr>
        <w:t xml:space="preserve">. организаций, имеющих филиалы;  порядок и сроки проведения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проверок; порядок и сроки проведения дополнительных мероприятий налогового контроля; порядок и сроки оформления результатов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налоговой проверки и вынесения решения по ней.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6.2.5. Наличие функциональных знаний: принципы, методы, технологии и механизмы осуществления контроля (надзора);  принципы защиты прав подконтрольных лиц; - виды, порядок организации и осуществления мероприятий по профилактике нарушения обязательных требований;  обязанности и ограничения при проведении мероприятий по контролю; - виды и основные характеристики мероприятий по контролю;  порядок организации и осуществления мероприятий по контролю без взаимодействия;  порядок организации и осуществления плановых проверок, формирования ежегодного плана проведения плановых проверок; порядок, этапы, инструменты организации и проведения проверки;  меры, принимаемые по результатам проверки.</w:t>
      </w:r>
    </w:p>
    <w:p w:rsidR="002D3A2E" w:rsidRPr="00AA24B1" w:rsidRDefault="002D3A2E" w:rsidP="002D3A2E">
      <w:pPr>
        <w:widowControl w:val="0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6.2.6.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D3A2E" w:rsidRPr="00AA24B1" w:rsidRDefault="002D3A2E" w:rsidP="002D3A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отбор налогоплательщиков для формирования плана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проверок, проведение мероприятий налогового контроля в ходе осуществления </w:t>
      </w:r>
      <w:proofErr w:type="spellStart"/>
      <w:r w:rsidRPr="00AA24B1">
        <w:rPr>
          <w:sz w:val="26"/>
          <w:szCs w:val="26"/>
        </w:rPr>
        <w:t>предпроверочного</w:t>
      </w:r>
      <w:proofErr w:type="spellEnd"/>
      <w:r w:rsidRPr="00AA24B1">
        <w:rPr>
          <w:sz w:val="26"/>
          <w:szCs w:val="26"/>
        </w:rPr>
        <w:t xml:space="preserve"> анализа, подготовка решения о проведении </w:t>
      </w:r>
      <w:r>
        <w:rPr>
          <w:sz w:val="26"/>
          <w:szCs w:val="26"/>
        </w:rPr>
        <w:t>камеральной</w:t>
      </w:r>
      <w:r w:rsidRPr="00AA24B1">
        <w:rPr>
          <w:sz w:val="26"/>
          <w:szCs w:val="26"/>
        </w:rPr>
        <w:t xml:space="preserve"> налоговой проверки; организация и проведение </w:t>
      </w:r>
      <w:r>
        <w:rPr>
          <w:sz w:val="26"/>
          <w:szCs w:val="26"/>
        </w:rPr>
        <w:t>камеральной</w:t>
      </w:r>
      <w:r w:rsidRPr="00AA24B1">
        <w:rPr>
          <w:sz w:val="26"/>
          <w:szCs w:val="26"/>
        </w:rPr>
        <w:t xml:space="preserve"> налоговой проверки; оформление результатов </w:t>
      </w:r>
      <w:r>
        <w:rPr>
          <w:sz w:val="26"/>
          <w:szCs w:val="26"/>
        </w:rPr>
        <w:t>камеральной</w:t>
      </w:r>
      <w:r w:rsidRPr="00AA24B1">
        <w:rPr>
          <w:sz w:val="26"/>
          <w:szCs w:val="26"/>
        </w:rPr>
        <w:t xml:space="preserve"> налоговой проверки и мероприятий налогового контроля; подготовка и направление </w:t>
      </w:r>
      <w:r w:rsidRPr="00AA24B1">
        <w:rPr>
          <w:sz w:val="26"/>
          <w:szCs w:val="26"/>
        </w:rPr>
        <w:lastRenderedPageBreak/>
        <w:t>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2D3A2E" w:rsidRPr="00AA24B1" w:rsidRDefault="002D3A2E" w:rsidP="002D3A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6.2.8. Наличие функциональных умений: проведение плановых и внеплановых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проверок, рассмотрение запросов, ходатайств, уведомлений, жалоб, подготовка проектов программ ревизий (проверок), докладов, информации, справок по результатам контрольных мероприятий.</w:t>
      </w:r>
    </w:p>
    <w:p w:rsidR="002D3A2E" w:rsidRPr="00AA24B1" w:rsidRDefault="002D3A2E" w:rsidP="002D3A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III. Должностные обязанности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7. Основные обязанности </w:t>
      </w:r>
      <w:r>
        <w:rPr>
          <w:sz w:val="26"/>
          <w:szCs w:val="26"/>
        </w:rPr>
        <w:t xml:space="preserve">главного </w:t>
      </w:r>
      <w:r w:rsidRPr="00AA24B1">
        <w:rPr>
          <w:sz w:val="26"/>
          <w:szCs w:val="26"/>
        </w:rPr>
        <w:t>государственного налогового инспектора (указывается наименование должности гражданской службы),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2D3A2E" w:rsidRPr="00AA24B1" w:rsidRDefault="002D3A2E" w:rsidP="002D3A2E">
      <w:pPr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8. В целях реализации задач и функций, возложенных на отдел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проверок, </w:t>
      </w:r>
      <w:r>
        <w:rPr>
          <w:sz w:val="26"/>
          <w:szCs w:val="26"/>
        </w:rPr>
        <w:t>главный</w:t>
      </w:r>
      <w:r w:rsidRPr="00AA24B1">
        <w:rPr>
          <w:sz w:val="26"/>
          <w:szCs w:val="26"/>
        </w:rPr>
        <w:t xml:space="preserve"> государственный налоговый инспектор обязан: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соблюдать служебный распорядок Инспекции;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D3A2E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D3A2E" w:rsidRPr="00AA24B1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 сообщать </w:t>
      </w:r>
      <w:hyperlink r:id="rId6" w:anchor="sub_102#sub_102" w:history="1">
        <w:r w:rsidRPr="00AA24B1">
          <w:rPr>
            <w:sz w:val="26"/>
            <w:szCs w:val="26"/>
          </w:rPr>
          <w:t>представителю нанимателя</w:t>
        </w:r>
      </w:hyperlink>
      <w:r w:rsidRPr="00AA24B1">
        <w:rPr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AA24B1">
          <w:rPr>
            <w:sz w:val="26"/>
            <w:szCs w:val="26"/>
          </w:rPr>
          <w:t>конфликту интересов</w:t>
        </w:r>
      </w:hyperlink>
      <w:r w:rsidRPr="00AA24B1">
        <w:rPr>
          <w:sz w:val="26"/>
          <w:szCs w:val="26"/>
        </w:rPr>
        <w:t xml:space="preserve">, принимать меры по </w:t>
      </w:r>
      <w:r>
        <w:rPr>
          <w:sz w:val="26"/>
          <w:szCs w:val="26"/>
        </w:rPr>
        <w:t>предотвращению такого конфликта;</w:t>
      </w:r>
    </w:p>
    <w:p w:rsidR="002D3A2E" w:rsidRPr="00AA24B1" w:rsidRDefault="002D3A2E" w:rsidP="002D3A2E">
      <w:pPr>
        <w:spacing w:line="280" w:lineRule="exact"/>
        <w:ind w:firstLine="567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соблюдать ограничения, связанные с гражданской службой, установленные </w:t>
      </w:r>
      <w:r w:rsidRPr="00AA24B1">
        <w:rPr>
          <w:bCs/>
          <w:sz w:val="26"/>
          <w:szCs w:val="26"/>
        </w:rPr>
        <w:t>статьей 16</w:t>
      </w:r>
      <w:r>
        <w:rPr>
          <w:sz w:val="26"/>
          <w:szCs w:val="26"/>
        </w:rPr>
        <w:t xml:space="preserve"> Федерального закона;</w:t>
      </w:r>
    </w:p>
    <w:p w:rsidR="002D3A2E" w:rsidRPr="00AA24B1" w:rsidRDefault="002D3A2E" w:rsidP="002D3A2E">
      <w:pPr>
        <w:spacing w:line="280" w:lineRule="exact"/>
        <w:jc w:val="both"/>
        <w:rPr>
          <w:sz w:val="26"/>
          <w:szCs w:val="26"/>
        </w:rPr>
      </w:pPr>
    </w:p>
    <w:p w:rsidR="002D3A2E" w:rsidRDefault="002D3A2E" w:rsidP="002D3A2E">
      <w:pPr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не нарушать запреты, связанные с гражданской службой, установленные </w:t>
      </w:r>
      <w:r w:rsidRPr="00AA24B1">
        <w:rPr>
          <w:bCs/>
          <w:sz w:val="26"/>
          <w:szCs w:val="26"/>
        </w:rPr>
        <w:t>статьей 17</w:t>
      </w:r>
      <w:r>
        <w:rPr>
          <w:sz w:val="26"/>
          <w:szCs w:val="26"/>
        </w:rPr>
        <w:t xml:space="preserve"> Федерального закона;</w:t>
      </w:r>
    </w:p>
    <w:p w:rsidR="002D3A2E" w:rsidRPr="00AA24B1" w:rsidRDefault="002D3A2E" w:rsidP="002D3A2E">
      <w:pPr>
        <w:spacing w:line="280" w:lineRule="exact"/>
        <w:jc w:val="both"/>
        <w:rPr>
          <w:sz w:val="26"/>
          <w:szCs w:val="26"/>
        </w:rPr>
      </w:pPr>
    </w:p>
    <w:p w:rsidR="002D3A2E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соблюдать требования к служебному поведению гражданского служащего, установленные </w:t>
      </w:r>
      <w:r w:rsidRPr="00AA24B1">
        <w:rPr>
          <w:bCs/>
          <w:sz w:val="26"/>
          <w:szCs w:val="26"/>
        </w:rPr>
        <w:t>статьей 18</w:t>
      </w:r>
      <w:r w:rsidRPr="00AA24B1">
        <w:rPr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</w:t>
      </w:r>
      <w:r>
        <w:rPr>
          <w:sz w:val="26"/>
          <w:szCs w:val="26"/>
        </w:rPr>
        <w:t>т 11 апреля 2011 № ММВ-7-4/260@;</w:t>
      </w: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уведомлять в соответствии со </w:t>
      </w:r>
      <w:r w:rsidRPr="00AA24B1">
        <w:rPr>
          <w:bCs/>
          <w:sz w:val="26"/>
          <w:szCs w:val="26"/>
        </w:rPr>
        <w:t>статьей 9</w:t>
      </w:r>
      <w:r w:rsidRPr="00AA24B1">
        <w:rPr>
          <w:sz w:val="26"/>
          <w:szCs w:val="26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D3A2E" w:rsidRPr="00AA24B1" w:rsidRDefault="002D3A2E" w:rsidP="002D3A2E">
      <w:pPr>
        <w:spacing w:line="280" w:lineRule="exact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В соответствии со </w:t>
      </w:r>
      <w:r w:rsidRPr="00AA24B1">
        <w:rPr>
          <w:bCs/>
          <w:sz w:val="26"/>
          <w:szCs w:val="26"/>
        </w:rPr>
        <w:t>статьей 11</w:t>
      </w:r>
      <w:r w:rsidRPr="00AA24B1">
        <w:rPr>
          <w:sz w:val="26"/>
          <w:szCs w:val="26"/>
        </w:rPr>
        <w:t xml:space="preserve"> Федерального закона от 25.12.2008 № 273-ФЗ «О противодействии коррупции»:</w:t>
      </w:r>
    </w:p>
    <w:p w:rsidR="002D3A2E" w:rsidRPr="00AA24B1" w:rsidRDefault="002D3A2E" w:rsidP="002D3A2E">
      <w:pPr>
        <w:spacing w:line="280" w:lineRule="exact"/>
        <w:ind w:firstLine="709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proofErr w:type="gramStart"/>
      <w:r w:rsidRPr="00AA24B1">
        <w:rPr>
          <w:sz w:val="26"/>
          <w:szCs w:val="26"/>
        </w:rPr>
        <w:t>известно;  в</w:t>
      </w:r>
      <w:proofErr w:type="gramEnd"/>
      <w:r w:rsidRPr="00AA24B1">
        <w:rPr>
          <w:sz w:val="26"/>
          <w:szCs w:val="26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2D3A2E" w:rsidRPr="00E85487" w:rsidRDefault="002D3A2E" w:rsidP="002D3A2E">
      <w:pPr>
        <w:spacing w:line="280" w:lineRule="exact"/>
        <w:ind w:firstLine="720"/>
        <w:jc w:val="both"/>
        <w:rPr>
          <w:sz w:val="26"/>
          <w:szCs w:val="26"/>
        </w:rPr>
      </w:pPr>
      <w:r w:rsidRPr="00E85487">
        <w:rPr>
          <w:sz w:val="26"/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2D3A2E" w:rsidRPr="00E85487" w:rsidRDefault="002D3A2E" w:rsidP="002D3A2E">
      <w:pPr>
        <w:spacing w:line="280" w:lineRule="exact"/>
        <w:ind w:firstLine="720"/>
        <w:jc w:val="both"/>
        <w:rPr>
          <w:sz w:val="26"/>
          <w:szCs w:val="26"/>
        </w:rPr>
      </w:pPr>
      <w:r w:rsidRPr="00E85487">
        <w:rPr>
          <w:sz w:val="26"/>
          <w:szCs w:val="26"/>
        </w:rPr>
        <w:t>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2D3A2E" w:rsidRPr="00E85487" w:rsidRDefault="002D3A2E" w:rsidP="002D3A2E">
      <w:pPr>
        <w:spacing w:line="280" w:lineRule="exact"/>
        <w:ind w:firstLine="720"/>
        <w:jc w:val="both"/>
        <w:rPr>
          <w:sz w:val="26"/>
          <w:szCs w:val="26"/>
        </w:rPr>
      </w:pPr>
    </w:p>
    <w:p w:rsidR="002D3A2E" w:rsidRPr="00E85487" w:rsidRDefault="002D3A2E" w:rsidP="002D3A2E">
      <w:pPr>
        <w:pStyle w:val="3"/>
        <w:ind w:firstLine="539"/>
        <w:rPr>
          <w:color w:val="auto"/>
          <w:sz w:val="26"/>
          <w:szCs w:val="26"/>
        </w:rPr>
      </w:pPr>
      <w:r w:rsidRPr="00E85487">
        <w:rPr>
          <w:color w:val="auto"/>
          <w:sz w:val="26"/>
          <w:szCs w:val="26"/>
        </w:rPr>
        <w:t>9. На главного государственного налогового инспектора возлагаются следующие обязанности:</w:t>
      </w:r>
    </w:p>
    <w:p w:rsidR="002D3A2E" w:rsidRPr="00AA24B1" w:rsidRDefault="002D3A2E" w:rsidP="002D3A2E">
      <w:pPr>
        <w:pStyle w:val="3"/>
        <w:ind w:firstLine="539"/>
        <w:rPr>
          <w:color w:val="auto"/>
          <w:sz w:val="26"/>
          <w:szCs w:val="26"/>
        </w:rPr>
      </w:pPr>
    </w:p>
    <w:p w:rsidR="002D3A2E" w:rsidRDefault="002D3A2E" w:rsidP="002D3A2E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  <w:r w:rsidRPr="00561AB5">
        <w:rPr>
          <w:sz w:val="26"/>
          <w:szCs w:val="26"/>
        </w:rPr>
        <w:t>-</w:t>
      </w:r>
      <w:r w:rsidRPr="00AA24B1">
        <w:rPr>
          <w:sz w:val="26"/>
          <w:szCs w:val="26"/>
        </w:rPr>
        <w:t xml:space="preserve">Участие в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проверках (подготовка всей имеющейся в налоговом органе информации, из внешних источников о налогоплательщи</w:t>
      </w:r>
      <w:r>
        <w:rPr>
          <w:sz w:val="26"/>
          <w:szCs w:val="26"/>
        </w:rPr>
        <w:t>ках, запланированных к проверке);</w:t>
      </w:r>
    </w:p>
    <w:p w:rsidR="002D3A2E" w:rsidRPr="00AA24B1" w:rsidRDefault="002D3A2E" w:rsidP="002D3A2E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 </w:t>
      </w:r>
    </w:p>
    <w:p w:rsidR="002D3A2E" w:rsidRDefault="002D3A2E" w:rsidP="002D3A2E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  <w:r w:rsidRPr="00561AB5">
        <w:rPr>
          <w:sz w:val="26"/>
          <w:szCs w:val="26"/>
        </w:rPr>
        <w:t>-</w:t>
      </w:r>
      <w:r w:rsidRPr="002557F8">
        <w:rPr>
          <w:sz w:val="26"/>
          <w:szCs w:val="26"/>
        </w:rPr>
        <w:t xml:space="preserve"> </w:t>
      </w:r>
      <w:r w:rsidRPr="00AA24B1">
        <w:rPr>
          <w:sz w:val="26"/>
          <w:szCs w:val="26"/>
        </w:rPr>
        <w:t>Проведение мероприятий налогового контроля связанных с компетенцией от</w:t>
      </w:r>
      <w:r>
        <w:rPr>
          <w:sz w:val="26"/>
          <w:szCs w:val="26"/>
        </w:rPr>
        <w:t>дела;</w:t>
      </w:r>
    </w:p>
    <w:p w:rsidR="002D3A2E" w:rsidRPr="00AA24B1" w:rsidRDefault="002D3A2E" w:rsidP="002D3A2E">
      <w:pPr>
        <w:pStyle w:val="2"/>
        <w:spacing w:after="0" w:line="240" w:lineRule="auto"/>
        <w:ind w:left="0" w:firstLine="567"/>
        <w:jc w:val="both"/>
        <w:rPr>
          <w:sz w:val="26"/>
          <w:szCs w:val="26"/>
        </w:rPr>
      </w:pPr>
    </w:p>
    <w:p w:rsidR="002D3A2E" w:rsidRDefault="002D3A2E" w:rsidP="002D3A2E">
      <w:pPr>
        <w:pStyle w:val="2"/>
        <w:spacing w:after="0" w:line="240" w:lineRule="auto"/>
        <w:ind w:left="0" w:firstLine="567"/>
        <w:jc w:val="both"/>
        <w:rPr>
          <w:color w:val="000000"/>
          <w:sz w:val="26"/>
          <w:szCs w:val="26"/>
        </w:rPr>
      </w:pPr>
      <w:r w:rsidRPr="00561AB5">
        <w:rPr>
          <w:i/>
          <w:sz w:val="26"/>
          <w:szCs w:val="26"/>
        </w:rPr>
        <w:t>-</w:t>
      </w:r>
      <w:r w:rsidRPr="00AA24B1">
        <w:rPr>
          <w:i/>
          <w:sz w:val="26"/>
          <w:szCs w:val="26"/>
        </w:rPr>
        <w:t xml:space="preserve"> </w:t>
      </w:r>
      <w:r w:rsidRPr="00AA24B1">
        <w:rPr>
          <w:sz w:val="26"/>
          <w:szCs w:val="26"/>
        </w:rPr>
        <w:t>П</w:t>
      </w:r>
      <w:r w:rsidRPr="00AA24B1">
        <w:rPr>
          <w:color w:val="000000"/>
          <w:sz w:val="26"/>
          <w:szCs w:val="26"/>
        </w:rPr>
        <w:t>роведение мероприятий валютного контроля и осуществление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ст. 15.25 КоАП РФ и составление протоколов об административных правонарушениях по статьям 17.7, 17.9, ч.1 ст. 19.4, ст. 19.4.1, ч.1 ст. 19.5, ст. 19</w:t>
      </w:r>
      <w:r>
        <w:rPr>
          <w:color w:val="000000"/>
          <w:sz w:val="26"/>
          <w:szCs w:val="26"/>
        </w:rPr>
        <w:t>.6, 19.7, ч.1 ст. 20.25 КоАП РФ;</w:t>
      </w:r>
    </w:p>
    <w:p w:rsidR="002D3A2E" w:rsidRPr="00AA24B1" w:rsidRDefault="002D3A2E" w:rsidP="002D3A2E">
      <w:pPr>
        <w:pStyle w:val="2"/>
        <w:spacing w:after="0" w:line="240" w:lineRule="auto"/>
        <w:ind w:left="0" w:firstLine="567"/>
        <w:jc w:val="both"/>
        <w:rPr>
          <w:color w:val="000000"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 xml:space="preserve">Проведение </w:t>
      </w:r>
      <w:r>
        <w:rPr>
          <w:iCs/>
          <w:sz w:val="26"/>
          <w:szCs w:val="26"/>
        </w:rPr>
        <w:t>камеральных</w:t>
      </w:r>
      <w:r w:rsidRPr="00AA24B1">
        <w:rPr>
          <w:iCs/>
          <w:sz w:val="26"/>
          <w:szCs w:val="26"/>
        </w:rPr>
        <w:t xml:space="preserve"> налоговых проверок налогоплательщиков, плательщиков сборов и налоговых агентов по налогам и сборам, предусмотренных Налоговым кодексом РФ, осуществление оформления их результатов, в том </w:t>
      </w:r>
      <w:proofErr w:type="gramStart"/>
      <w:r w:rsidRPr="00AA24B1">
        <w:rPr>
          <w:iCs/>
          <w:sz w:val="26"/>
          <w:szCs w:val="26"/>
        </w:rPr>
        <w:t>числе  ввод</w:t>
      </w:r>
      <w:proofErr w:type="gramEnd"/>
      <w:r w:rsidRPr="00AA24B1">
        <w:rPr>
          <w:iCs/>
          <w:sz w:val="26"/>
          <w:szCs w:val="26"/>
        </w:rPr>
        <w:t xml:space="preserve"> в систему КЛИЕНТ АИС НАЛОГ-3 ПРОМ</w:t>
      </w:r>
      <w:r>
        <w:rPr>
          <w:iCs/>
          <w:sz w:val="26"/>
          <w:szCs w:val="26"/>
        </w:rPr>
        <w:t>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 xml:space="preserve">Рассмотрение с участием правового отдела представленных налогоплательщиками возражений (объяснений) по актам </w:t>
      </w:r>
      <w:r>
        <w:rPr>
          <w:iCs/>
          <w:sz w:val="26"/>
          <w:szCs w:val="26"/>
        </w:rPr>
        <w:t>камеральных</w:t>
      </w:r>
      <w:r w:rsidRPr="00AA24B1">
        <w:rPr>
          <w:iCs/>
          <w:sz w:val="26"/>
          <w:szCs w:val="26"/>
        </w:rPr>
        <w:t xml:space="preserve"> налоговых прове</w:t>
      </w:r>
      <w:r>
        <w:rPr>
          <w:iCs/>
          <w:sz w:val="26"/>
          <w:szCs w:val="26"/>
        </w:rPr>
        <w:t>рок;</w:t>
      </w:r>
    </w:p>
    <w:p w:rsidR="002D3A2E" w:rsidRPr="00561AB5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 xml:space="preserve">Осуществление передачи в Следственный комитет материалов </w:t>
      </w:r>
      <w:r>
        <w:rPr>
          <w:iCs/>
          <w:sz w:val="26"/>
          <w:szCs w:val="26"/>
        </w:rPr>
        <w:t>камеральных</w:t>
      </w:r>
      <w:r w:rsidRPr="00AA24B1">
        <w:rPr>
          <w:iCs/>
          <w:sz w:val="26"/>
          <w:szCs w:val="26"/>
        </w:rPr>
        <w:t xml:space="preserve"> налоговых проверок для обеспечения производства по делам о налоговых правона</w:t>
      </w:r>
      <w:r>
        <w:rPr>
          <w:iCs/>
          <w:sz w:val="26"/>
          <w:szCs w:val="26"/>
        </w:rPr>
        <w:t>рушениях;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ab/>
        <w:t>Осуществление взаимодействия со всеми отделами инспекции по вопросам, касающимся исполнения своих служебных обязанностей</w:t>
      </w:r>
      <w:r>
        <w:rPr>
          <w:iCs/>
          <w:sz w:val="26"/>
          <w:szCs w:val="26"/>
        </w:rPr>
        <w:t>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 xml:space="preserve"> </w:t>
      </w: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 xml:space="preserve">Осуществление взаимодействия с правоохранительными и иными контролирующими органами </w:t>
      </w:r>
      <w:r>
        <w:rPr>
          <w:iCs/>
          <w:sz w:val="26"/>
          <w:szCs w:val="26"/>
        </w:rPr>
        <w:t>по предмету деятельности отдела;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ab/>
        <w:t xml:space="preserve">Участие в проведении анализа материалов </w:t>
      </w:r>
      <w:r>
        <w:rPr>
          <w:iCs/>
          <w:sz w:val="26"/>
          <w:szCs w:val="26"/>
        </w:rPr>
        <w:t>камеральных</w:t>
      </w:r>
      <w:r w:rsidRPr="00AA24B1">
        <w:rPr>
          <w:iCs/>
          <w:sz w:val="26"/>
          <w:szCs w:val="26"/>
        </w:rPr>
        <w:t xml:space="preserve"> налоговых проверок на предмет наличия сх</w:t>
      </w:r>
      <w:r>
        <w:rPr>
          <w:iCs/>
          <w:sz w:val="26"/>
          <w:szCs w:val="26"/>
        </w:rPr>
        <w:t>ем уклонения от налогообложения;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>Изучение действующего законодательства РФ, нормативных актов Федеральной налоговой службы Российской Федерации, других федеральных государственных органов, касаю</w:t>
      </w:r>
      <w:r>
        <w:rPr>
          <w:iCs/>
          <w:sz w:val="26"/>
          <w:szCs w:val="26"/>
        </w:rPr>
        <w:t>щихся работы отдела;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Default="002D3A2E" w:rsidP="002D3A2E">
      <w:pPr>
        <w:ind w:firstLine="567"/>
        <w:jc w:val="both"/>
        <w:rPr>
          <w:iCs/>
          <w:sz w:val="26"/>
          <w:szCs w:val="26"/>
        </w:rPr>
      </w:pP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ab/>
        <w:t>Участие в подготовке ответов на письма, заявления, жалобы и предложения организаций и граждан по вопросам, относящимся к компетенции отде</w:t>
      </w:r>
      <w:r>
        <w:rPr>
          <w:iCs/>
          <w:sz w:val="26"/>
          <w:szCs w:val="26"/>
        </w:rPr>
        <w:t>ла;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>Составление протоколов об административной ответственности должностных лиц, виновных в нарушениях, по которым административная ответственность предусматривается, а также обеспечение явки данного должност</w:t>
      </w:r>
      <w:r>
        <w:rPr>
          <w:iCs/>
          <w:sz w:val="26"/>
          <w:szCs w:val="26"/>
        </w:rPr>
        <w:t>ного лица согласно своим правам;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  <w:r w:rsidRPr="00AA24B1">
        <w:rPr>
          <w:iCs/>
          <w:sz w:val="26"/>
          <w:szCs w:val="26"/>
        </w:rPr>
        <w:tab/>
      </w:r>
      <w:r w:rsidRPr="00561AB5">
        <w:rPr>
          <w:iCs/>
          <w:sz w:val="26"/>
          <w:szCs w:val="26"/>
        </w:rPr>
        <w:t>-</w:t>
      </w:r>
      <w:r w:rsidRPr="00AA24B1">
        <w:rPr>
          <w:iCs/>
          <w:sz w:val="26"/>
          <w:szCs w:val="26"/>
        </w:rPr>
        <w:t>Участие в проведении перепроверок (повторных проверок) по вопросам полноты отражения в актах нарушений налогового законодательства по налогам и сборам.</w:t>
      </w: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Pr="00AA24B1" w:rsidRDefault="002D3A2E" w:rsidP="002D3A2E">
      <w:pPr>
        <w:ind w:firstLine="567"/>
        <w:jc w:val="both"/>
        <w:rPr>
          <w:iCs/>
          <w:sz w:val="26"/>
          <w:szCs w:val="26"/>
        </w:rPr>
      </w:pPr>
    </w:p>
    <w:p w:rsidR="002D3A2E" w:rsidRPr="007B6192" w:rsidRDefault="002D3A2E" w:rsidP="002D3A2E">
      <w:pPr>
        <w:ind w:firstLine="567"/>
        <w:jc w:val="center"/>
        <w:rPr>
          <w:sz w:val="26"/>
          <w:szCs w:val="26"/>
        </w:rPr>
      </w:pPr>
      <w:r w:rsidRPr="007B6192">
        <w:rPr>
          <w:sz w:val="26"/>
          <w:szCs w:val="26"/>
        </w:rPr>
        <w:t>IV. Перечень вопросов, по которым гражданский служащий</w:t>
      </w:r>
    </w:p>
    <w:p w:rsidR="002D3A2E" w:rsidRPr="007B6192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вправе или обязан самостоятельно принимать управленческие</w:t>
      </w:r>
    </w:p>
    <w:p w:rsidR="002D3A2E" w:rsidRPr="007B6192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и иные решения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 xml:space="preserve">10. При исполнении служебных обязанностей </w:t>
      </w:r>
      <w:r>
        <w:rPr>
          <w:sz w:val="26"/>
          <w:szCs w:val="26"/>
        </w:rPr>
        <w:t>главный</w:t>
      </w:r>
      <w:r w:rsidRPr="008A30CD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выдачи заверенных надлежащим образом копий документов, связанных с работой.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lastRenderedPageBreak/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D3A2E" w:rsidRPr="008A30CD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исполнять соответствующий документ или направлять его другому исполнителю</w:t>
      </w:r>
    </w:p>
    <w:p w:rsidR="002D3A2E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A30CD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2D3A2E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D3A2E" w:rsidRPr="007B6192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11.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D3A2E" w:rsidRPr="007B6192" w:rsidRDefault="002D3A2E" w:rsidP="002D3A2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D3A2E" w:rsidRPr="007B6192" w:rsidRDefault="002D3A2E" w:rsidP="002D3A2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-иным вопросам, относящемся к компетенции главного государственного налогового инспектора.</w:t>
      </w:r>
    </w:p>
    <w:p w:rsidR="002D3A2E" w:rsidRPr="00AA24B1" w:rsidRDefault="002D3A2E" w:rsidP="002D3A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V. Перечень вопросов, по которым гражданский служащий вправе</w:t>
      </w: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или обязан участвовать при подготовке проектов нормативных</w:t>
      </w: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правовых актов и (или) проектов управленческих</w:t>
      </w: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и иных решений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2D3A2E" w:rsidRPr="007B6192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B6192">
        <w:rPr>
          <w:sz w:val="26"/>
          <w:szCs w:val="26"/>
        </w:rP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3A2E" w:rsidRPr="007B6192" w:rsidRDefault="002D3A2E" w:rsidP="002D3A2E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оформлению результатов камеральных налоговых проверок;</w:t>
      </w:r>
    </w:p>
    <w:p w:rsidR="002D3A2E" w:rsidRPr="007B6192" w:rsidRDefault="002D3A2E" w:rsidP="002D3A2E">
      <w:pPr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составлению протоколов об административных правонарушениях;</w:t>
      </w:r>
    </w:p>
    <w:p w:rsidR="002D3A2E" w:rsidRPr="007B6192" w:rsidRDefault="002D3A2E" w:rsidP="002D3A2E">
      <w:pPr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2D3A2E" w:rsidRPr="007B6192" w:rsidRDefault="002D3A2E" w:rsidP="002D3A2E">
      <w:pPr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подготовке ответов на письменные запросы налогоплательщиков;</w:t>
      </w:r>
    </w:p>
    <w:p w:rsidR="002D3A2E" w:rsidRPr="007B6192" w:rsidRDefault="002D3A2E" w:rsidP="002D3A2E">
      <w:pPr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проекты документов, содержащих вопросы, относящиеся к компетенции отдела.</w:t>
      </w:r>
    </w:p>
    <w:p w:rsidR="002D3A2E" w:rsidRPr="007B6192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13. Главный государственный налоговый инспектор в соответствии со своей компетенцией обязан участвовать в подготовке(обсуждении) следующих проектов:</w:t>
      </w:r>
    </w:p>
    <w:p w:rsidR="002D3A2E" w:rsidRPr="007B6192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положений об отделе;</w:t>
      </w:r>
    </w:p>
    <w:p w:rsidR="002D3A2E" w:rsidRPr="007B6192" w:rsidRDefault="002D3A2E" w:rsidP="002D3A2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6192">
        <w:rPr>
          <w:sz w:val="26"/>
          <w:szCs w:val="26"/>
        </w:rPr>
        <w:t>графика отпусков гражданских служащих отдела;</w:t>
      </w:r>
    </w:p>
    <w:p w:rsidR="002D3A2E" w:rsidRPr="007B6192" w:rsidRDefault="002D3A2E" w:rsidP="002D3A2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B6192">
        <w:rPr>
          <w:sz w:val="26"/>
          <w:szCs w:val="26"/>
        </w:rPr>
        <w:t xml:space="preserve">         иных актов по поручению руководства Инспекции.</w:t>
      </w:r>
    </w:p>
    <w:p w:rsidR="002D3A2E" w:rsidRPr="00AA24B1" w:rsidRDefault="002D3A2E" w:rsidP="002D3A2E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VI. Сроки и процедуры подготовки, рассмотрения проектов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управленческих и иных решений, порядок согласования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и принятия данных решений</w:t>
      </w:r>
    </w:p>
    <w:p w:rsidR="002D3A2E" w:rsidRPr="00AA24B1" w:rsidRDefault="002D3A2E" w:rsidP="002D3A2E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</w:t>
      </w:r>
      <w:r w:rsidRPr="00AA24B1">
        <w:rPr>
          <w:sz w:val="26"/>
          <w:szCs w:val="26"/>
        </w:rPr>
        <w:lastRenderedPageBreak/>
        <w:t>27.12.2019, регистрационный N 57023), а также иными нормативными правовыми актами Российской Федерации.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VII. Порядок служебного взаимодействия гражданского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служащего в связи с исполнением им должностных обязанностей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 гражданскими служащими того же государственного органа,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гражданскими служащими иных государственных органов, другими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гражданами, а также с организациями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15. Взаимодействие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N 79-ФЗ, а также в соответствии с иными нормативными правовыми актами Российской Федерации.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color w:val="FF6600"/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  <w:lang w:val="en-US"/>
        </w:rPr>
        <w:t>VIII</w:t>
      </w:r>
      <w:r w:rsidRPr="00AA24B1">
        <w:rPr>
          <w:sz w:val="26"/>
          <w:szCs w:val="26"/>
        </w:rPr>
        <w:t>. Перечень государственных услуг (видов деятельности),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оказываемых по запросам граждан и организаций в соответствии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AA24B1">
        <w:rPr>
          <w:sz w:val="26"/>
          <w:szCs w:val="26"/>
        </w:rPr>
        <w:t>с административным регламентом Федеральной налоговой службы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b/>
          <w:sz w:val="26"/>
          <w:szCs w:val="26"/>
        </w:rPr>
      </w:pPr>
    </w:p>
    <w:p w:rsidR="002D3A2E" w:rsidRPr="00AA24B1" w:rsidRDefault="002D3A2E" w:rsidP="002D3A2E">
      <w:pPr>
        <w:ind w:firstLine="708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16. В соответствии с замещаемой должностью и в пределах функциональной компетенции </w:t>
      </w:r>
      <w:r>
        <w:rPr>
          <w:sz w:val="26"/>
          <w:szCs w:val="26"/>
        </w:rPr>
        <w:t>главный</w:t>
      </w:r>
      <w:r w:rsidRPr="00AA24B1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№ 23 по г. Москве:</w:t>
      </w:r>
    </w:p>
    <w:p w:rsidR="002D3A2E" w:rsidRPr="00AA24B1" w:rsidRDefault="002D3A2E" w:rsidP="002D3A2E">
      <w:pPr>
        <w:ind w:firstLine="708"/>
        <w:jc w:val="both"/>
        <w:rPr>
          <w:sz w:val="26"/>
          <w:szCs w:val="26"/>
        </w:rPr>
      </w:pPr>
      <w:r w:rsidRPr="00AA24B1">
        <w:rPr>
          <w:sz w:val="26"/>
          <w:szCs w:val="26"/>
        </w:rPr>
        <w:t xml:space="preserve">отстаивание интересов государства при проведении </w:t>
      </w:r>
      <w:r>
        <w:rPr>
          <w:sz w:val="26"/>
          <w:szCs w:val="26"/>
        </w:rPr>
        <w:t>камеральных</w:t>
      </w:r>
      <w:r w:rsidRPr="00AA24B1">
        <w:rPr>
          <w:sz w:val="26"/>
          <w:szCs w:val="26"/>
        </w:rPr>
        <w:t xml:space="preserve"> налоговых проверок</w:t>
      </w:r>
    </w:p>
    <w:p w:rsidR="002D3A2E" w:rsidRDefault="002D3A2E" w:rsidP="002D3A2E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IX. Показатели эффективности и результативности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профессиональной служебной деятельности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гражданского служащего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  <w:highlight w:val="yellow"/>
        </w:rPr>
      </w:pP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 xml:space="preserve">17. Эффективность профессиональной служебной деятельности </w:t>
      </w:r>
      <w:r>
        <w:rPr>
          <w:sz w:val="26"/>
          <w:szCs w:val="26"/>
        </w:rPr>
        <w:t>главного</w:t>
      </w:r>
      <w:r w:rsidRPr="00AA24B1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своевременности и оперативности выполнения поручений;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3A2E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A24B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93586">
        <w:rPr>
          <w:sz w:val="26"/>
          <w:szCs w:val="26"/>
        </w:rPr>
        <w:t xml:space="preserve"> к новым условиям и требованиям.</w:t>
      </w:r>
    </w:p>
    <w:p w:rsidR="002D3A2E" w:rsidRPr="00AA24B1" w:rsidRDefault="002D3A2E" w:rsidP="002D3A2E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bookmarkStart w:id="0" w:name="_GoBack"/>
      <w:bookmarkEnd w:id="0"/>
    </w:p>
    <w:sectPr w:rsidR="002D3A2E" w:rsidRPr="00AA24B1" w:rsidSect="00CB6FE6"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6D6744F9"/>
    <w:multiLevelType w:val="hybridMultilevel"/>
    <w:tmpl w:val="8B1C229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31"/>
    <w:rsid w:val="00064A39"/>
    <w:rsid w:val="001352D7"/>
    <w:rsid w:val="002D3A2E"/>
    <w:rsid w:val="00593586"/>
    <w:rsid w:val="005D2725"/>
    <w:rsid w:val="007A0AA8"/>
    <w:rsid w:val="00925631"/>
    <w:rsid w:val="00D069B0"/>
    <w:rsid w:val="00D25F72"/>
    <w:rsid w:val="00E0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A3C74-1011-462A-8B9F-F613897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64A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64A39"/>
    <w:pPr>
      <w:shd w:val="clear" w:color="auto" w:fill="FFFFFF"/>
      <w:tabs>
        <w:tab w:val="left" w:pos="-180"/>
      </w:tabs>
      <w:ind w:firstLine="708"/>
      <w:jc w:val="both"/>
    </w:pPr>
    <w:rPr>
      <w:color w:val="000000"/>
    </w:rPr>
  </w:style>
  <w:style w:type="character" w:customStyle="1" w:styleId="30">
    <w:name w:val="Основной текст с отступом 3 Знак"/>
    <w:basedOn w:val="a0"/>
    <w:link w:val="3"/>
    <w:rsid w:val="00064A39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064A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64A3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64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064A39"/>
    <w:pPr>
      <w:ind w:firstLine="709"/>
      <w:jc w:val="both"/>
    </w:pPr>
    <w:rPr>
      <w:sz w:val="28"/>
      <w:szCs w:val="20"/>
    </w:rPr>
  </w:style>
  <w:style w:type="character" w:customStyle="1" w:styleId="31">
    <w:name w:val="Основной текст (3)_"/>
    <w:link w:val="32"/>
    <w:rsid w:val="00064A39"/>
    <w:rPr>
      <w:b/>
      <w:bCs/>
      <w:spacing w:val="-2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64A39"/>
    <w:pPr>
      <w:widowControl w:val="0"/>
      <w:shd w:val="clear" w:color="auto" w:fill="FFFFFF"/>
      <w:spacing w:after="180" w:line="0" w:lineRule="atLeast"/>
      <w:ind w:hanging="1380"/>
      <w:jc w:val="both"/>
    </w:pPr>
    <w:rPr>
      <w:rFonts w:asciiTheme="minorHAnsi" w:eastAsiaTheme="minorHAnsi" w:hAnsiTheme="minorHAnsi" w:cstheme="minorBidi"/>
      <w:b/>
      <w:bCs/>
      <w:spacing w:val="-2"/>
      <w:sz w:val="23"/>
      <w:szCs w:val="23"/>
      <w:lang w:eastAsia="en-US"/>
    </w:rPr>
  </w:style>
  <w:style w:type="paragraph" w:styleId="a5">
    <w:name w:val="Body Text"/>
    <w:basedOn w:val="a"/>
    <w:link w:val="a6"/>
    <w:rsid w:val="002D3A2E"/>
    <w:pPr>
      <w:spacing w:after="120"/>
    </w:pPr>
  </w:style>
  <w:style w:type="character" w:customStyle="1" w:styleId="a6">
    <w:name w:val="Основной текст Знак"/>
    <w:basedOn w:val="a0"/>
    <w:link w:val="a5"/>
    <w:rsid w:val="002D3A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2D3A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D3A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8C9DFE89FE31A21120123E2E03602A30E2630FCA12EA70050B0E220i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3822</Words>
  <Characters>21787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Оксана Александровна</dc:creator>
  <cp:keywords/>
  <dc:description/>
  <cp:lastModifiedBy>Садовая Нина Валерьевна</cp:lastModifiedBy>
  <cp:revision>9</cp:revision>
  <dcterms:created xsi:type="dcterms:W3CDTF">2025-07-02T08:31:00Z</dcterms:created>
  <dcterms:modified xsi:type="dcterms:W3CDTF">2025-08-26T13:45:00Z</dcterms:modified>
</cp:coreProperties>
</file>